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>
      <w:pPr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 xml:space="preserve">Протокол проведения </w:t>
      </w:r>
      <w:r>
        <w:rPr>
          <w:rFonts w:eastAsia="Calibri"/>
          <w:sz w:val="26"/>
          <w:szCs w:val="26"/>
        </w:rPr>
        <w:t xml:space="preserve">школьного этапа Всероссийской олимпиады школьников по </w:t>
      </w:r>
      <w:r>
        <w:rPr>
          <w:rFonts w:eastAsia="Calibri"/>
          <w:sz w:val="28"/>
          <w:szCs w:val="28"/>
          <w:u w:val="single"/>
        </w:rPr>
        <w:t>английскому языку</w:t>
      </w:r>
    </w:p>
    <w:p>
      <w:pPr>
        <w:rPr>
          <w:rFonts w:eastAsia="Calibri"/>
          <w:b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предмет</w:t>
      </w:r>
    </w:p>
    <w:p>
      <w:pPr>
        <w:ind w:left="-142"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>в 2024-2025</w:t>
      </w:r>
      <w:r>
        <w:rPr>
          <w:rFonts w:eastAsia="Calibri"/>
          <w:sz w:val="26"/>
          <w:szCs w:val="26"/>
        </w:rPr>
        <w:t xml:space="preserve"> учебном году</w:t>
      </w:r>
      <w:r>
        <w:rPr>
          <w:rFonts w:eastAsia="Calibri"/>
          <w:sz w:val="26"/>
          <w:szCs w:val="26"/>
        </w:rPr>
        <w:br w:type="textWrapping"/>
      </w:r>
      <w:r>
        <w:rPr>
          <w:rFonts w:eastAsia="Calibri"/>
          <w:sz w:val="26"/>
          <w:szCs w:val="26"/>
          <w:u w:val="single"/>
          <w:vertAlign w:val="subscript"/>
        </w:rPr>
        <w:t>_</w:t>
      </w:r>
      <w:r>
        <w:rPr>
          <w:rFonts w:eastAsia="Calibri"/>
          <w:sz w:val="28"/>
          <w:szCs w:val="28"/>
          <w:u w:val="single"/>
        </w:rPr>
        <w:t xml:space="preserve"> МКОУ «Кемчугская СОШ  имени М.А.Хлебникова»</w:t>
      </w:r>
    </w:p>
    <w:p>
      <w:pPr>
        <w:contextualSpacing w:val="on"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>образовательная организация</w:t>
      </w:r>
    </w:p>
    <w:p>
      <w:pPr>
        <w:jc w:val="center"/>
        <w:rPr>
          <w:rFonts w:eastAsia="Calibri"/>
          <w:sz w:val="26"/>
          <w:szCs w:val="26"/>
        </w:rPr>
      </w:pPr>
    </w:p>
    <w:p>
      <w:pPr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Предмет:</w:t>
      </w:r>
      <w:r>
        <w:rPr>
          <w:rFonts w:eastAsia="Calibri"/>
          <w:sz w:val="26"/>
          <w:szCs w:val="26"/>
        </w:rPr>
        <w:t xml:space="preserve"> английский язык</w:t>
      </w:r>
    </w:p>
    <w:p>
      <w:pPr>
        <w:ind w:firstLine="567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Дата проведения:</w:t>
      </w:r>
      <w:r>
        <w:rPr>
          <w:rFonts w:eastAsia="Calibri"/>
          <w:sz w:val="26"/>
          <w:szCs w:val="26"/>
        </w:rPr>
        <w:t xml:space="preserve"> 26.09.2024</w:t>
      </w:r>
    </w:p>
    <w:p>
      <w:pPr>
        <w:ind w:firstLine="5670"/>
        <w:rPr>
          <w:rFonts w:eastAsia="Calibri"/>
        </w:rPr>
      </w:pPr>
    </w:p>
    <w:tbl>
      <w:tblPr>
        <w:tblStyle w:val="TableGrid"/>
        <w:tblW w:w="0" w:type="auto"/>
        <w:tblLook w:val="04A0"/>
      </w:tblPr>
      <w:tblGrid>
        <w:gridCol w:w="783"/>
        <w:gridCol w:w="1799"/>
        <w:gridCol w:w="1345"/>
        <w:gridCol w:w="1165"/>
        <w:gridCol w:w="1296"/>
        <w:gridCol w:w="1748"/>
        <w:gridCol w:w="1494"/>
        <w:gridCol w:w="1417"/>
        <w:gridCol w:w="1236"/>
        <w:gridCol w:w="1149"/>
        <w:gridCol w:w="1336"/>
      </w:tblGrid>
      <w:tr>
        <w:trPr/>
        <w:tc>
          <w:tcPr>
            <w:cnfStyle w:val="101000000000"/>
            <w:tcW w:w="783" w:type="dxa"/>
          </w:tcPr>
          <w:p>
            <w:r>
              <w:t>№ п/п</w:t>
            </w:r>
          </w:p>
        </w:tc>
        <w:tc>
          <w:tcPr>
            <w:cnfStyle w:val="100000000000"/>
            <w:tcW w:w="1799" w:type="dxa"/>
          </w:tcPr>
          <w:p>
            <w:r>
              <w:t>ФИО</w:t>
            </w:r>
          </w:p>
        </w:tc>
        <w:tc>
          <w:tcPr>
            <w:cnfStyle w:val="100000000000"/>
            <w:tcW w:w="1345" w:type="dxa"/>
          </w:tcPr>
          <w:p>
            <w:r>
              <w:t>Дата рождения</w:t>
            </w:r>
          </w:p>
        </w:tc>
        <w:tc>
          <w:tcPr>
            <w:cnfStyle w:val="100000000000"/>
            <w:tcW w:w="1165" w:type="dxa"/>
          </w:tcPr>
          <w:p>
            <w:r>
              <w:t>ОВЗ (да/нет)</w:t>
            </w:r>
          </w:p>
        </w:tc>
        <w:tc>
          <w:tcPr>
            <w:cnfStyle w:val="100000000000"/>
            <w:tcW w:w="1296" w:type="dxa"/>
          </w:tcPr>
          <w:p>
            <w:r>
              <w:t>Класс обучения</w:t>
            </w:r>
          </w:p>
        </w:tc>
        <w:tc>
          <w:tcPr>
            <w:cnfStyle w:val="100000000000"/>
            <w:tcW w:w="1748" w:type="dxa"/>
          </w:tcPr>
          <w:p>
            <w:r>
              <w:t>Максимальное количество баллов</w:t>
            </w:r>
          </w:p>
        </w:tc>
        <w:tc>
          <w:tcPr>
            <w:cnfStyle w:val="100000000000"/>
            <w:tcW w:w="1494" w:type="dxa"/>
          </w:tcPr>
          <w:p>
            <w:r>
              <w:t>Количество набранных баллов</w:t>
            </w:r>
            <w:r>
              <w:t xml:space="preserve"> 1 этап</w:t>
            </w:r>
          </w:p>
        </w:tc>
        <w:tc>
          <w:tcPr>
            <w:cnfStyle w:val="100000000000"/>
            <w:tcW w:w="1417" w:type="dxa"/>
          </w:tcPr>
          <w:p>
            <w:r>
              <w:t>Количество набранных баллов 2</w:t>
            </w:r>
            <w:r>
              <w:t xml:space="preserve"> этап</w:t>
            </w:r>
          </w:p>
        </w:tc>
        <w:tc>
          <w:tcPr>
            <w:cnfStyle w:val="100000000000"/>
            <w:tcW w:w="1236" w:type="dxa"/>
          </w:tcPr>
          <w:p>
            <w:r>
              <w:t>Итоговый балл</w:t>
            </w:r>
          </w:p>
        </w:tc>
        <w:tc>
          <w:tcPr>
            <w:cnfStyle w:val="100000000000"/>
            <w:tcW w:w="1149" w:type="dxa"/>
          </w:tcPr>
          <w:p>
            <w:r>
              <w:t>Статус</w:t>
            </w:r>
          </w:p>
        </w:tc>
        <w:tc>
          <w:tcPr>
            <w:cnfStyle w:val="100000000000"/>
            <w:tcW w:w="1336" w:type="dxa"/>
          </w:tcPr>
          <w:p>
            <w:r>
              <w:t>Ф.И.О. учителя</w:t>
            </w:r>
          </w:p>
        </w:tc>
      </w:tr>
      <w:tr>
        <w:trPr/>
        <w:tc>
          <w:tcPr>
            <w:cnfStyle w:val="001000100000"/>
            <w:tcW w:w="783" w:type="dxa"/>
          </w:tcPr>
          <w:p>
            <w:pPr>
              <w:pStyle w:val="ListParagraph"/>
              <w:numPr>
                <w:ilvl w:val="0"/>
                <w:numId w:val="1"/>
              </w:numPr>
              <w:rPr/>
            </w:pPr>
          </w:p>
        </w:tc>
        <w:tc>
          <w:tcPr>
            <w:cnfStyle w:val="000000100000"/>
            <w:tcW w:w="1799" w:type="dxa"/>
            <w:vAlign w:val="center"/>
          </w:tcPr>
          <w:p>
            <w:pPr>
              <w:rPr>
                <w:color w:val="000000"/>
              </w:rPr>
            </w:pPr>
            <w:r>
              <w:t>Гладкович Ярослав Викторович</w:t>
            </w:r>
          </w:p>
        </w:tc>
        <w:tc>
          <w:tcPr>
            <w:cnfStyle w:val="000000100000"/>
            <w:tcW w:w="1345" w:type="dxa"/>
            <w:vAlign w:val="center"/>
          </w:tcPr>
          <w:p>
            <w:pPr>
              <w:jc w:val="center"/>
              <w:rPr/>
            </w:pPr>
            <w:r>
              <w:t>23.09.2013</w:t>
            </w:r>
          </w:p>
        </w:tc>
        <w:tc>
          <w:tcPr>
            <w:cnfStyle w:val="000000100000"/>
            <w:tcW w:w="1165" w:type="dxa"/>
          </w:tcPr>
          <w:p>
            <w:pPr>
              <w:jc w:val="center"/>
              <w:rPr/>
            </w:pPr>
            <w:r>
              <w:t>нет</w:t>
            </w:r>
          </w:p>
        </w:tc>
        <w:tc>
          <w:tcPr>
            <w:cnfStyle w:val="000000100000"/>
            <w:tcW w:w="1296" w:type="dxa"/>
          </w:tcPr>
          <w:p>
            <w:pPr>
              <w:jc w:val="center"/>
              <w:rPr/>
            </w:pPr>
            <w:r>
              <w:t>5</w:t>
            </w:r>
          </w:p>
        </w:tc>
        <w:tc>
          <w:tcPr>
            <w:cnfStyle w:val="000000100000"/>
            <w:tcW w:w="1748" w:type="dxa"/>
          </w:tcPr>
          <w:p>
            <w:pPr>
              <w:jc w:val="center"/>
              <w:rPr/>
            </w:pPr>
            <w:r>
              <w:t>3</w:t>
            </w:r>
            <w:r>
              <w:t>4</w:t>
            </w:r>
          </w:p>
        </w:tc>
        <w:tc>
          <w:tcPr>
            <w:cnfStyle w:val="000000100000"/>
            <w:tcW w:w="1494" w:type="dxa"/>
          </w:tcPr>
          <w:p>
            <w:pPr>
              <w:jc w:val="center"/>
              <w:rPr/>
            </w:pPr>
            <w:r>
              <w:t>13</w:t>
            </w:r>
          </w:p>
        </w:tc>
        <w:tc>
          <w:tcPr>
            <w:cnfStyle w:val="000000100000"/>
            <w:tcW w:w="1417" w:type="dxa"/>
          </w:tcPr>
          <w:p>
            <w:pPr>
              <w:jc w:val="center"/>
              <w:rPr/>
            </w:pPr>
            <w:r>
              <w:t>-</w:t>
            </w:r>
          </w:p>
        </w:tc>
        <w:tc>
          <w:tcPr>
            <w:cnfStyle w:val="000000100000"/>
            <w:tcW w:w="1236" w:type="dxa"/>
          </w:tcPr>
          <w:p>
            <w:pPr>
              <w:jc w:val="center"/>
              <w:rPr/>
            </w:pPr>
            <w:r>
              <w:t>13</w:t>
            </w:r>
          </w:p>
        </w:tc>
        <w:tc>
          <w:tcPr>
            <w:cnfStyle w:val="000000100000"/>
            <w:tcW w:w="1149" w:type="dxa"/>
          </w:tcPr>
          <w:p>
            <w:r>
              <w:t>участник</w:t>
            </w:r>
          </w:p>
        </w:tc>
        <w:tc>
          <w:tcPr>
            <w:cnfStyle w:val="000000100000"/>
            <w:tcW w:w="1336" w:type="dxa"/>
          </w:tcPr>
          <w:p>
            <w:r>
              <w:t>Шевченко Н.А.</w:t>
            </w:r>
          </w:p>
        </w:tc>
      </w:tr>
      <w:tr>
        <w:trPr/>
        <w:tc>
          <w:tcPr>
            <w:cnfStyle w:val="001000010000"/>
            <w:tcW w:w="783" w:type="dxa"/>
          </w:tcPr>
          <w:p>
            <w:pPr>
              <w:pStyle w:val="ListParagraph"/>
              <w:numPr>
                <w:ilvl w:val="0"/>
                <w:numId w:val="1"/>
              </w:numPr>
              <w:rPr/>
            </w:pPr>
          </w:p>
        </w:tc>
        <w:tc>
          <w:tcPr>
            <w:cnfStyle w:val="000000010000"/>
            <w:tcW w:w="1799" w:type="dxa"/>
            <w:vAlign w:val="center"/>
          </w:tcPr>
          <w:p>
            <w:pPr>
              <w:rPr>
                <w:color w:val="000000"/>
              </w:rPr>
            </w:pPr>
            <w:r>
              <w:t>Иващенко Анна Сергеевна</w:t>
            </w:r>
          </w:p>
        </w:tc>
        <w:tc>
          <w:tcPr>
            <w:cnfStyle w:val="000000010000"/>
            <w:tcW w:w="1345" w:type="dxa"/>
            <w:vAlign w:val="center"/>
          </w:tcPr>
          <w:p>
            <w:pPr>
              <w:jc w:val="center"/>
              <w:rPr/>
            </w:pPr>
            <w:r>
              <w:t>22.04.2013</w:t>
            </w:r>
          </w:p>
        </w:tc>
        <w:tc>
          <w:tcPr>
            <w:cnfStyle w:val="000000010000"/>
            <w:tcW w:w="1165" w:type="dxa"/>
          </w:tcPr>
          <w:p>
            <w:pPr>
              <w:jc w:val="center"/>
              <w:rPr/>
            </w:pPr>
            <w:r>
              <w:t>нет</w:t>
            </w:r>
          </w:p>
        </w:tc>
        <w:tc>
          <w:tcPr>
            <w:cnfStyle w:val="000000010000"/>
            <w:tcW w:w="1296" w:type="dxa"/>
          </w:tcPr>
          <w:p>
            <w:pPr>
              <w:jc w:val="center"/>
              <w:rPr/>
            </w:pPr>
            <w:r>
              <w:t>5</w:t>
            </w:r>
          </w:p>
        </w:tc>
        <w:tc>
          <w:tcPr>
            <w:cnfStyle w:val="000000010000"/>
            <w:tcW w:w="1748" w:type="dxa"/>
          </w:tcPr>
          <w:p>
            <w:pPr>
              <w:jc w:val="center"/>
              <w:rPr/>
            </w:pPr>
            <w:r>
              <w:t>34</w:t>
            </w:r>
          </w:p>
        </w:tc>
        <w:tc>
          <w:tcPr>
            <w:cnfStyle w:val="000000010000"/>
            <w:tcW w:w="1494" w:type="dxa"/>
          </w:tcPr>
          <w:p>
            <w:pPr>
              <w:jc w:val="center"/>
              <w:rPr/>
            </w:pPr>
            <w:r>
              <w:t>13</w:t>
            </w:r>
          </w:p>
        </w:tc>
        <w:tc>
          <w:tcPr>
            <w:cnfStyle w:val="000000010000"/>
            <w:tcW w:w="1417" w:type="dxa"/>
          </w:tcPr>
          <w:p>
            <w:pPr>
              <w:jc w:val="center"/>
              <w:rPr/>
            </w:pPr>
            <w:r>
              <w:t>-</w:t>
            </w:r>
          </w:p>
        </w:tc>
        <w:tc>
          <w:tcPr>
            <w:cnfStyle w:val="000000010000"/>
            <w:tcW w:w="1236" w:type="dxa"/>
          </w:tcPr>
          <w:p>
            <w:pPr>
              <w:jc w:val="center"/>
              <w:rPr/>
            </w:pPr>
            <w:r>
              <w:t>13</w:t>
            </w:r>
            <w:bookmarkStart w:id="0" w:name="_GoBack"/>
            <w:bookmarkEnd w:id="0"/>
          </w:p>
        </w:tc>
        <w:tc>
          <w:tcPr>
            <w:cnfStyle w:val="000000010000"/>
            <w:tcW w:w="1149" w:type="dxa"/>
          </w:tcPr>
          <w:p>
            <w:r>
              <w:t>участник</w:t>
            </w:r>
          </w:p>
        </w:tc>
        <w:tc>
          <w:tcPr>
            <w:cnfStyle w:val="000000010000"/>
            <w:tcW w:w="1336" w:type="dxa"/>
          </w:tcPr>
          <w:p>
            <w:r>
              <w:t>Шевченко Н.А.</w:t>
            </w:r>
          </w:p>
        </w:tc>
      </w:tr>
    </w:tbl>
    <w:p/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Председатель жюри: Мерзлякова Н.Б.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Члены жю</w:t>
      </w:r>
      <w:r>
        <w:rPr>
          <w:sz w:val="28"/>
          <w:szCs w:val="28"/>
        </w:rPr>
        <w:t>ри: Муравская Т.Н.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учитель русского языка и литературы</w:t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Каптюк Г.И</w:t>
      </w:r>
      <w:r>
        <w:rPr>
          <w:sz w:val="28"/>
          <w:szCs w:val="28"/>
        </w:rPr>
        <w:t>., учитель географии</w:t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Вильток А.В</w:t>
      </w:r>
      <w:r>
        <w:rPr>
          <w:sz w:val="28"/>
          <w:szCs w:val="28"/>
        </w:rPr>
        <w:t>., учитель начальных классов</w:t>
      </w:r>
    </w:p>
    <w:p>
      <w:pPr>
        <w:pStyle w:val="NoSpacing"/>
        <w:rPr/>
      </w:pPr>
      <w:r>
        <w:rPr>
          <w:sz w:val="28"/>
          <w:szCs w:val="28"/>
        </w:rPr>
        <w:t xml:space="preserve">                                    Бургут Г.М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>учитель-логопед</w:t>
      </w:r>
    </w:p>
    <w:p/>
    <w:sectPr>
      <w:pgSz w:w="16838" w:h="11906" w:orient="landscape"/>
      <w:pgMar w:top="1506" w:right="1134" w:bottom="850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55"/>
    <w:rsid w:val="00111258"/>
    <w:rsid w:val="00187062"/>
    <w:rsid w:val="00200EB6"/>
    <w:rsid w:val="002F1343"/>
    <w:rsid w:val="003D4E38"/>
    <w:rsid w:val="00935890"/>
    <w:rsid w:val="0094489F"/>
    <w:rsid w:val="00C70DC3"/>
    <w:rsid w:val="00D029E6"/>
    <w:rsid w:val="00E92C7C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3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00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0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3" Type="http://schemas.microsoft.com/office/2007/relationships/stylesWithEffects" Target="stylesWithEffects.xml"/><Relationship Id="rId5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</cp:lastModifiedBy>
</cp:coreProperties>
</file>