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МХК 7 и 8 классы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1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клетках квадрата написаны 4 слова. Прочитать их можно по ломаной линии, которая не должна пересекаться и не должна заходить на какую-либо клетку дважды.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 Соберите эти слова и запишите их в таблицу № 1 рядом с соответствующим изображением.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В таблице № 2 дайте им лаконичное пояснение, определение.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3. Запишите название культурного явления, объединяющего все найденные Вами слова.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4. Запишите ОДИН пример творческого наследия, относящегося к определённому Вами культурному явлению. Поясните свой выбор.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27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98"/>
        <w:gridCol w:w="555"/>
        <w:gridCol w:w="581"/>
        <w:gridCol w:w="550"/>
      </w:tblGrid>
      <w:tr w:rsidR="008E1D16" w:rsidRPr="008E1D16" w:rsidTr="008E1D16">
        <w:trPr>
          <w:trHeight w:val="300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8E1D16" w:rsidRPr="008E1D16" w:rsidTr="008E1D16">
        <w:trPr>
          <w:trHeight w:val="315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8E1D16" w:rsidRPr="008E1D16" w:rsidTr="008E1D16">
        <w:trPr>
          <w:trHeight w:val="315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ь,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и,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</w:tr>
      <w:tr w:rsidR="008E1D16" w:rsidRPr="008E1D16" w:rsidTr="008E1D16">
        <w:trPr>
          <w:trHeight w:val="315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8E1D16" w:rsidRPr="008E1D16" w:rsidTr="008E1D16">
        <w:trPr>
          <w:trHeight w:val="300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а,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таблица №1</w:t>
      </w:r>
    </w:p>
    <w:tbl>
      <w:tblPr>
        <w:tblW w:w="83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3646"/>
      </w:tblGrid>
      <w:tr w:rsidR="008E1D16" w:rsidRPr="008E1D16" w:rsidTr="008E1D16">
        <w:trPr>
          <w:trHeight w:val="1650"/>
        </w:trPr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892300" cy="1020445"/>
                  <wp:effectExtent l="19050" t="0" r="0" b="0"/>
                  <wp:docPr id="1" name="Рисунок 1" descr="https://fsd.videouroki.net/html/2017/01/26/v_588a02787a4c7/99678639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videouroki.net/html/2017/01/26/v_588a02787a4c7/99678639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743710" cy="1212215"/>
                  <wp:effectExtent l="19050" t="0" r="8890" b="0"/>
                  <wp:docPr id="2" name="Рисунок 2" descr="https://fsd.videouroki.net/html/2017/01/26/v_588a02787a4c7/99678639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videouroki.net/html/2017/01/26/v_588a02787a4c7/99678639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212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D16" w:rsidRPr="008E1D16" w:rsidTr="008E1D1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  <w:tr w:rsidR="008E1D16" w:rsidRPr="008E1D16" w:rsidTr="008E1D1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732405" cy="967740"/>
                  <wp:effectExtent l="19050" t="0" r="0" b="0"/>
                  <wp:docPr id="3" name="Рисунок 3" descr="https://fsd.videouroki.net/html/2017/01/26/v_588a02787a4c7/99678639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videouroki.net/html/2017/01/26/v_588a02787a4c7/99678639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414145" cy="1095375"/>
                  <wp:effectExtent l="19050" t="0" r="0" b="0"/>
                  <wp:docPr id="4" name="Рисунок 4" descr="https://fsd.videouroki.net/html/2017/01/26/v_588a02787a4c7/99678639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videouroki.net/html/2017/01/26/v_588a02787a4c7/99678639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D16" w:rsidRPr="008E1D16" w:rsidTr="008E1D1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таблица №2</w:t>
      </w:r>
    </w:p>
    <w:tbl>
      <w:tblPr>
        <w:tblW w:w="98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7638"/>
      </w:tblGrid>
      <w:tr w:rsidR="008E1D16" w:rsidRPr="008E1D16" w:rsidTr="008E1D1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Слова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8E1D16" w:rsidRPr="008E1D16" w:rsidTr="008E1D1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культурного явления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 творческого наследия, пояснение выбора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2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23 мая 1909 г. в Петербурге на Знаменской площади был торжественно открыт памятник императору Александру III работы скульптора Паоло Трубецкого. Еще до завершения работы над монументом высказывалось мнение, что данный памятник не даёт верного представления о русском императоре. Однако вдовствующая императрица Мария Фёдоровна работу скульптора одобрила, и это сыграло решающую роль. Трубецкой продолжил работу над памятником. Он добивался впечатления монументальности и одновременно усиливал гротескно-характеристическое начало. Статуе присущи обобщённость форм, экспрессивность лепки, свойственные импрессионистическому направлению в скульптуре конца XIX – начала ХХ века. (После революции 1917 г. этому монументу грозила переплавка. Его спрятали в небольшом внутреннем дворе Русского музея, и в 1980-е годы журналисты окрестили его «узником» Русского музея. Он благополучно сохранился до нашего времени и в 1994 году был установлен на площади перед Мраморным дворцом). Памятник Александру III часто противопоставляют Медному всаднику Фальконе.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Определите, где чей памятник. Ответы подпишите под фотографиями.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Дайте сравнительную характеристику обоих конных монументов.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E1D16" w:rsidRPr="008E1D16" w:rsidTr="008E1D1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434590" cy="2519680"/>
                  <wp:effectExtent l="19050" t="0" r="3810" b="0"/>
                  <wp:docPr id="5" name="Рисунок 5" descr="https://fsd.videouroki.net/html/2017/01/26/v_588a02787a4c7/99678639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videouroki.net/html/2017/01/26/v_588a02787a4c7/99678639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590" cy="251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424430" cy="2137410"/>
                  <wp:effectExtent l="19050" t="0" r="0" b="0"/>
                  <wp:docPr id="6" name="Рисунок 6" descr="https://fsd.videouroki.net/html/2017/01/26/v_588a02787a4c7/99678639_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videouroki.net/html/2017/01/26/v_588a02787a4c7/99678639_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4430" cy="213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D16" w:rsidRPr="008E1D16" w:rsidTr="008E1D1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8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5150"/>
      </w:tblGrid>
      <w:tr w:rsidR="008E1D16" w:rsidRPr="008E1D16" w:rsidTr="008E1D16">
        <w:tc>
          <w:tcPr>
            <w:tcW w:w="96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Сравнительная характеристика</w:t>
            </w:r>
          </w:p>
        </w:tc>
      </w:tr>
      <w:tr w:rsidR="008E1D16" w:rsidRPr="008E1D16" w:rsidTr="008E1D16">
        <w:tc>
          <w:tcPr>
            <w:tcW w:w="4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памятник императору Петру I</w:t>
            </w:r>
          </w:p>
        </w:tc>
        <w:tc>
          <w:tcPr>
            <w:tcW w:w="4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памятник императору Александру III</w:t>
            </w:r>
          </w:p>
        </w:tc>
      </w:tr>
      <w:tr w:rsidR="008E1D16" w:rsidRPr="008E1D16" w:rsidTr="008E1D16">
        <w:tc>
          <w:tcPr>
            <w:tcW w:w="4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3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Определите художественное произведение по фрагменту: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797050" cy="2913380"/>
            <wp:effectExtent l="19050" t="0" r="0" b="0"/>
            <wp:docPr id="7" name="Рисунок 7" descr="https://fsd.videouroki.net/html/2017/01/26/v_588a02787a4c7/99678639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html/2017/01/26/v_588a02787a4c7/99678639_7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Напишите:</w:t>
      </w:r>
    </w:p>
    <w:p w:rsidR="008E1D16" w:rsidRPr="008E1D16" w:rsidRDefault="008E1D16" w:rsidP="008E1D16">
      <w:pPr>
        <w:numPr>
          <w:ilvl w:val="0"/>
          <w:numId w:val="1"/>
        </w:numPr>
        <w:shd w:val="clear" w:color="auto" w:fill="FFFFFF"/>
        <w:spacing w:after="335" w:line="240" w:lineRule="auto"/>
        <w:ind w:left="335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lastRenderedPageBreak/>
        <w:t>Полное имя автора данной работы.</w:t>
      </w:r>
    </w:p>
    <w:p w:rsidR="008E1D16" w:rsidRPr="008E1D16" w:rsidRDefault="008E1D16" w:rsidP="008E1D16">
      <w:pPr>
        <w:numPr>
          <w:ilvl w:val="0"/>
          <w:numId w:val="1"/>
        </w:numPr>
        <w:shd w:val="clear" w:color="auto" w:fill="FFFFFF"/>
        <w:spacing w:after="335" w:line="240" w:lineRule="auto"/>
        <w:ind w:left="335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Название произведения.</w:t>
      </w:r>
    </w:p>
    <w:p w:rsidR="008E1D16" w:rsidRPr="008E1D16" w:rsidRDefault="008E1D16" w:rsidP="008E1D16">
      <w:pPr>
        <w:numPr>
          <w:ilvl w:val="0"/>
          <w:numId w:val="1"/>
        </w:numPr>
        <w:shd w:val="clear" w:color="auto" w:fill="FFFFFF"/>
        <w:spacing w:after="335" w:line="240" w:lineRule="auto"/>
        <w:ind w:left="335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Годы жизни мастера.</w:t>
      </w:r>
    </w:p>
    <w:p w:rsidR="008E1D16" w:rsidRPr="008E1D16" w:rsidRDefault="008E1D16" w:rsidP="008E1D16">
      <w:pPr>
        <w:numPr>
          <w:ilvl w:val="0"/>
          <w:numId w:val="1"/>
        </w:numPr>
        <w:shd w:val="clear" w:color="auto" w:fill="FFFFFF"/>
        <w:spacing w:after="335" w:line="240" w:lineRule="auto"/>
        <w:ind w:left="335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Страну, в которой жил и работал художник.</w:t>
      </w:r>
    </w:p>
    <w:p w:rsidR="008E1D16" w:rsidRPr="008E1D16" w:rsidRDefault="008E1D16" w:rsidP="008E1D16">
      <w:pPr>
        <w:numPr>
          <w:ilvl w:val="0"/>
          <w:numId w:val="1"/>
        </w:numPr>
        <w:shd w:val="clear" w:color="auto" w:fill="FFFFFF"/>
        <w:spacing w:after="335" w:line="240" w:lineRule="auto"/>
        <w:ind w:left="335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Каков сюжет художественного произведения?</w:t>
      </w:r>
    </w:p>
    <w:p w:rsidR="008E1D16" w:rsidRPr="008E1D16" w:rsidRDefault="008E1D16" w:rsidP="008E1D16">
      <w:pPr>
        <w:numPr>
          <w:ilvl w:val="0"/>
          <w:numId w:val="1"/>
        </w:numPr>
        <w:shd w:val="clear" w:color="auto" w:fill="FFFFFF"/>
        <w:spacing w:after="335" w:line="240" w:lineRule="auto"/>
        <w:ind w:left="335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Опишите общую композицию картины и укажите количество изображённых на ней фигур.</w:t>
      </w:r>
    </w:p>
    <w:tbl>
      <w:tblPr>
        <w:tblW w:w="87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"/>
        <w:gridCol w:w="7235"/>
      </w:tblGrid>
      <w:tr w:rsidR="008E1D16" w:rsidRPr="008E1D16" w:rsidTr="008E1D1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Годы жизни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Сюжет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\</w:t>
            </w:r>
          </w:p>
        </w:tc>
      </w:tr>
      <w:tr w:rsidR="008E1D16" w:rsidRPr="008E1D16" w:rsidTr="008E1D1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Описание композиции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4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4.1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 таблице № 1 перепутаны понятия и их определения.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 Соотнесите понятия с их определениями.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Внесите в таблицу №2 буквы, соответствующие цифрам.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3. В таблице №3 определение оставшимся понятиям.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Таблица №1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6270"/>
      </w:tblGrid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1. Миф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 – архитектурно оформленный вход в здание</w:t>
            </w: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2. Портал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Б – поверхность окон или дверей, созданная разноцветными или расписными стеклами, рассчитанная на сквозное освещение</w:t>
            </w: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3. Витраж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 – сосуд, в котором древние греки смешивали вино с водой</w:t>
            </w: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4. Сфинкс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Г – определенная картина окружающего мира и система взглядов на жизнь; попытка объяснить явления природы, смысл жизни, нравственные ценности и принятые в обществе моральные нормы</w:t>
            </w: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5. Кратер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6. Фреска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№2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1373"/>
        <w:gridCol w:w="1372"/>
        <w:gridCol w:w="1372"/>
        <w:gridCol w:w="1372"/>
        <w:gridCol w:w="1372"/>
        <w:gridCol w:w="1354"/>
      </w:tblGrid>
      <w:tr w:rsidR="008E1D16" w:rsidRPr="008E1D16" w:rsidTr="008E1D1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E1D16" w:rsidRPr="008E1D16" w:rsidTr="008E1D1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Буквы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№3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6270"/>
      </w:tblGrid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4.2</w:t>
      </w: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Это песня гномов из знаменитой сказочной повести, написанной ровно 80 лет назад: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ветер, мрачный и сырой,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вереск гнулся под горой.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Смешала тень и ночь и день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Угрюмой сумрачной порой.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 с темных стылых гор,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Под ним стонал окрестный бор.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lastRenderedPageBreak/>
        <w:t>Скрипел, стонал, во тьме шуршал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Листвы тревожный разговор.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 прямо на восток,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лес промок, и лес продрог.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Кустарник стыл, и в небе плыл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Лохматых туч густой поток.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 прямо к той горе,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Где прячется дракон в норе,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Где сизый дым плывет над ним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тает в лунном серебре.</w:t>
      </w: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Автор повести - известный английский учёный, профессор литературы из Оксфорда, специалист по мифологии и фольклору. Догадайтесь, о ком идёт речь. Как называется эта повесть?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6"/>
        <w:gridCol w:w="5084"/>
      </w:tblGrid>
      <w:tr w:rsidR="008E1D16" w:rsidRPr="008E1D16" w:rsidTr="008E1D16"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произведения</w:t>
            </w:r>
          </w:p>
        </w:tc>
      </w:tr>
      <w:tr w:rsidR="008E1D16" w:rsidRPr="008E1D16" w:rsidTr="008E1D16"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Как Вы считаете, какому периоду истории культуры близка стилистика этого произведения?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8E1D16" w:rsidRPr="008E1D16" w:rsidTr="008E1D16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Объясните, по каким признакам Вы сделали такой вывод?</w:t>
      </w:r>
    </w:p>
    <w:tbl>
      <w:tblPr>
        <w:tblW w:w="96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8E1D16" w:rsidRPr="008E1D16" w:rsidTr="008E1D1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Признак</w:t>
            </w:r>
          </w:p>
        </w:tc>
      </w:tr>
      <w:tr w:rsidR="008E1D16" w:rsidRPr="008E1D16" w:rsidTr="008E1D1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Какой вид искусства был ведущим в культуре названного Вами исторического периода?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8E1D16" w:rsidRPr="008E1D16" w:rsidTr="008E1D16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Назовите несколько памятников культуры той эпохи.</w:t>
      </w: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8E1D16" w:rsidRPr="008E1D16" w:rsidTr="008E1D1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Памятник искусства</w:t>
            </w:r>
          </w:p>
        </w:tc>
      </w:tr>
      <w:tr w:rsidR="008E1D16" w:rsidRPr="008E1D16" w:rsidTr="008E1D1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D16" w:rsidRPr="008E1D16" w:rsidTr="008E1D1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8E1D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Напишите, какие виды искусства представлены на приведённых ниже изображениях?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3"/>
        <w:gridCol w:w="3847"/>
      </w:tblGrid>
      <w:tr w:rsidR="008E1D16" w:rsidRPr="008E1D16" w:rsidTr="008E1D16">
        <w:tc>
          <w:tcPr>
            <w:tcW w:w="5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391535" cy="2764155"/>
                  <wp:effectExtent l="19050" t="0" r="0" b="0"/>
                  <wp:docPr id="8" name="Рисунок 8" descr="https://fsd.videouroki.net/html/2017/01/26/v_588a02787a4c7/99678639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videouroki.net/html/2017/01/26/v_588a02787a4c7/99678639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535" cy="276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924685" cy="2774950"/>
                  <wp:effectExtent l="19050" t="0" r="0" b="0"/>
                  <wp:docPr id="9" name="Рисунок 9" descr="https://fsd.videouroki.net/html/2017/01/26/v_588a02787a4c7/99678639_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d.videouroki.net/html/2017/01/26/v_588a02787a4c7/99678639_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685" cy="277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D16" w:rsidRPr="008E1D16" w:rsidTr="008E1D16">
        <w:tc>
          <w:tcPr>
            <w:tcW w:w="5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  <w:p w:rsidR="008E1D16" w:rsidRPr="008E1D16" w:rsidRDefault="008E1D16" w:rsidP="008E1D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1D16" w:rsidRPr="008E1D16" w:rsidRDefault="008E1D16" w:rsidP="008E1D16">
            <w:pPr>
              <w:spacing w:after="335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8E1D16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</w:tbl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E1D16" w:rsidRPr="008E1D16" w:rsidRDefault="008E1D16" w:rsidP="008E1D1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4C85" w:rsidRDefault="00914C85" w:rsidP="008E1D1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6E23C4" w:rsidRPr="0036631A" w:rsidRDefault="006E23C4" w:rsidP="0036631A">
      <w:pPr>
        <w:shd w:val="clear" w:color="auto" w:fill="FFFFFF"/>
        <w:spacing w:after="335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</w:p>
    <w:sectPr w:rsidR="006E23C4" w:rsidRPr="0036631A" w:rsidSect="006E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51A5"/>
    <w:multiLevelType w:val="multilevel"/>
    <w:tmpl w:val="1A50B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356851"/>
    <w:multiLevelType w:val="multilevel"/>
    <w:tmpl w:val="8678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7C6623"/>
    <w:multiLevelType w:val="multilevel"/>
    <w:tmpl w:val="309C4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3E7A11"/>
    <w:multiLevelType w:val="multilevel"/>
    <w:tmpl w:val="76EEF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1D16"/>
    <w:rsid w:val="0016616E"/>
    <w:rsid w:val="0036631A"/>
    <w:rsid w:val="006E23C4"/>
    <w:rsid w:val="008E1D16"/>
    <w:rsid w:val="00914C85"/>
    <w:rsid w:val="009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7148"/>
  <w15:docId w15:val="{934BBD5D-3F0C-4B4C-8997-D8C8CDCE7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E1D1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E1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4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2024-09-04T10:54:00Z</dcterms:created>
  <dcterms:modified xsi:type="dcterms:W3CDTF">2024-09-11T06:23:00Z</dcterms:modified>
</cp:coreProperties>
</file>